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F" w:rsidRDefault="004E5D8F" w:rsidP="004E5D8F">
      <w:pPr>
        <w:kinsoku w:val="0"/>
        <w:overflowPunct w:val="0"/>
        <w:spacing w:before="53"/>
        <w:ind w:right="5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МЕСТНАЯ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А</w:t>
      </w:r>
      <w:r>
        <w:rPr>
          <w:b/>
          <w:bCs/>
          <w:spacing w:val="-2"/>
          <w:sz w:val="36"/>
          <w:szCs w:val="36"/>
        </w:rPr>
        <w:t>Д</w:t>
      </w:r>
      <w:r>
        <w:rPr>
          <w:b/>
          <w:bCs/>
          <w:sz w:val="36"/>
          <w:szCs w:val="36"/>
        </w:rPr>
        <w:t>М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СТР</w:t>
      </w:r>
      <w:r>
        <w:rPr>
          <w:b/>
          <w:bCs/>
          <w:spacing w:val="-4"/>
          <w:sz w:val="36"/>
          <w:szCs w:val="36"/>
        </w:rPr>
        <w:t>А</w:t>
      </w:r>
      <w:r>
        <w:rPr>
          <w:b/>
          <w:bCs/>
          <w:sz w:val="36"/>
          <w:szCs w:val="36"/>
        </w:rPr>
        <w:t>Ц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Я</w:t>
      </w:r>
    </w:p>
    <w:p w:rsidR="004E5D8F" w:rsidRDefault="004E5D8F" w:rsidP="004E5D8F">
      <w:pPr>
        <w:kinsoku w:val="0"/>
        <w:overflowPunct w:val="0"/>
        <w:ind w:left="1360" w:right="1367" w:hanging="4"/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525780</wp:posOffset>
                </wp:positionV>
                <wp:extent cx="5984240" cy="57150"/>
                <wp:effectExtent l="8890" t="3175" r="762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57150"/>
                          <a:chOff x="1169" y="828"/>
                          <a:chExt cx="9424" cy="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00" y="836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00" y="88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2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8.45pt;margin-top:41.4pt;width:471.2pt;height:4.5pt;z-index:-251657216;mso-position-horizontal-relative:page" coordorigin="1169,828" coordsize="942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EsvQMAAOcMAAAOAAAAZHJzL2Uyb0RvYy54bWzsV2uO2zYQ/l+gdyD4s4BXki0/JKw3CPxY&#10;FEibANkegJaoByqRKklb3gYFCvQIvUhu0CskN+oMKXllLxYNEiQ/irUBmdIMh998w/koX7841hU5&#10;cKVLKZY0uPIp4SKRaSnyJf3lbjtaUKINEymrpOBLes81fXHz/XfXbRPzsSxklXJFIIjQcdssaWFM&#10;E3ueTgpeM30lGy7AmElVMwO3KvdSxVqIXlfe2PdnXitV2iiZcK3h6doZ6Y2Nn2U8Ma+zTHNDqiUF&#10;bMZelb3u8OrdXLM4V6wpyqSDwT4DRc1KAYueQq2ZYWSvykeh6jJRUsvMXCWy9mSWlQm3OUA2gX+R&#10;za2S+8bmksdt3pxoAmovePrssMnPhzeKlCnUjhLBaijRh78//vnxrw//wPc9CZChtsljcLxVzdvm&#10;jXJpwvCVTH7VYPYu7XifO2eya3+SKURleyMtQ8dM1RgCcidHW4j7UyH40ZAEHk6jRTgOoV4J2Kbz&#10;YNoVKimgmjgrCGYRJWBcjBeuhkmx6SZHMNXNjOw0j8VuTYuzw4VJwY7TD6TqLyP1bcEabmulkauO&#10;1HFP6lZxjruYTByh1qlnUw+pHFgQogbG/5PEAFrB0TGZOTp6JqPJDDAgjeNzMlic7LW55dIWgx1e&#10;aeN6IYWRLXHa7Yc7CJ3VFbTFDx7xSUtszM6594HdM/ApiFsN+uEUBWCcPDDCE4EmAzef9IGghnkP&#10;jBU91uQoOrAwIgwlx7d7rJEadwkih8zv7CaGEOCFmT3hDADR2Raod3a/3SIK1ORSRxQloCM7R3rD&#10;DGLDNXBI2iV1/BeWfnxeywO/k9bDXGx/WOvBWomhl4sC6PoaOjPMwHWgA93Aro2QB5UVcltWla1W&#10;JRBR4IdBaFnSsipTtCIcrfLdqlLkwFAp7QeTgmhnbqBIIrXRCs7STTc2rKzcGPwrSzJswI4K3IpW&#10;Ct9FfrRZbBbhKBzPNqPQX69HL7ercDTbBvPperJerdbBHwgtCOOiTFMuEF0vy0H4aR3aHRBOUE/C&#10;fJbFWbJb+3mcrHcOw3IBufS/juy+RZ2e7GR6D+2qpDtn4FyEQSHV75S0cMYsqf5tzxSnpPpRgN5E&#10;QYgiZ+xNOJ1D0xA1tOyGFiYSCLWkhsJWx+HKuINs36gyL2ClwJZVyJegtVmJ/QySp2OHqrsByftG&#10;2ged7A6Uk/aFSDIiAoH8Ctq3mLs2fNa+Z+2zp9oj7ZtEk7k7IZ6Wg2ftg/Pgf6x99i0Q3qatjndv&#10;/vi6Pry3Wvnw/+TmXwAAAP//AwBQSwMEFAAGAAgAAAAhAN6Z5/PgAAAACgEAAA8AAABkcnMvZG93&#10;bnJldi54bWxMj0FrwkAQhe+F/odlCr3VTRQlSbMRkbYnKVQLpbc1OybB7GzIrkn89x1P9fiYjzff&#10;y9eTbcWAvW8cKYhnEQik0pmGKgXfh/eXBIQPmoxuHaGCK3pYF48Puc6MG+kLh32oBJeQz7SCOoQu&#10;k9KXNVrtZ65D4tvJ9VYHjn0lTa9HLretnEfRSlrdEH+odYfbGsvz/mIVfIx63Czit2F3Pm2vv4fl&#10;588uRqWen6bNK4iAU/iH4abP6lCw09FdyHjRco5XKaMKkjlPuAHRMl2AOCpI4wRkkcv7CcUfAAAA&#10;//8DAFBLAQItABQABgAIAAAAIQC2gziS/gAAAOEBAAATAAAAAAAAAAAAAAAAAAAAAABbQ29udGVu&#10;dF9UeXBlc10ueG1sUEsBAi0AFAAGAAgAAAAhADj9If/WAAAAlAEAAAsAAAAAAAAAAAAAAAAALwEA&#10;AF9yZWxzLy5yZWxzUEsBAi0AFAAGAAgAAAAhADW6oSy9AwAA5wwAAA4AAAAAAAAAAAAAAAAALgIA&#10;AGRycy9lMm9Eb2MueG1sUEsBAi0AFAAGAAgAAAAhAN6Z5/PgAAAACgEAAA8AAAAAAAAAAAAAAAAA&#10;FwYAAGRycy9kb3ducmV2LnhtbFBLBQYAAAAABAAEAPMAAAAkBwAAAAA=&#10;" o:allowincell="f">
                <v:shape id="Freeform 3" o:spid="_x0000_s1027" style="position:absolute;left:1200;top:836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Sx8QA&#10;AADaAAAADwAAAGRycy9kb3ducmV2LnhtbESPQWvCQBSE7wX/w/KE3ppNPRQb3YQgiO2hYNWD3h7Z&#10;5yZp9m3Irpr667uFQo/DzHzDLIvRduJKg28cK3hOUhDEldMNGwWH/fppDsIHZI2dY1LwTR6KfPKw&#10;xEy7G3/SdReMiBD2GSqoQ+gzKX1Vk0WfuJ44emc3WAxRDkbqAW8Rbjs5S9MXabHhuFBjT6uaqq/d&#10;xSp4vZ9Wvp1vy+PmPXy06C58NqTU43QsFyACjeE//Nd+0wpm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ksfEAAAA2gAAAA8AAAAAAAAAAAAAAAAAmAIAAGRycy9k&#10;b3ducmV2LnhtbFBLBQYAAAAABAAEAPUAAACJAwAAAAA=&#10;" path="m,l9362,e" filled="f" strokeweight=".82pt">
                  <v:path arrowok="t" o:connecttype="custom" o:connectlocs="0,0;9362,0" o:connectangles="0,0"/>
                </v:shape>
                <v:shape id="Freeform 4" o:spid="_x0000_s1028" style="position:absolute;left:1200;top:88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iwMMA&#10;AADaAAAADwAAAGRycy9kb3ducmV2LnhtbESPzWrDMBCE74W8g9hCbo3cGkrjRg4mUDAhOdRtIcfF&#10;Wv8Qa2UkxXHePioUehxm5htms53NICZyvres4HmVgCCure65VfD99fH0BsIHZI2DZVJwIw/bfPGw&#10;wUzbK3/SVIVWRAj7DBV0IYyZlL7uyKBf2ZE4eo11BkOUrpXa4TXCzSBfkuRVGuw5LnQ40q6j+lxd&#10;jIJTUd6mn/XxnK7T8iSLau+aAyq1fJyLdxCB5vAf/muXWkEKv1fi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iwMMAAADaAAAADwAAAAAAAAAAAAAAAACYAgAAZHJzL2Rv&#10;d25yZXYueG1sUEsFBgAAAAAEAAQA9QAAAIgDAAAAAA==&#10;" path="m,l9362,e" filled="f" strokeweight="3.1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32"/>
          <w:szCs w:val="32"/>
        </w:rPr>
        <w:t>вну</w:t>
      </w:r>
      <w:r>
        <w:rPr>
          <w:b/>
          <w:bCs/>
          <w:spacing w:val="-5"/>
          <w:sz w:val="32"/>
          <w:szCs w:val="32"/>
        </w:rPr>
        <w:t>т</w:t>
      </w:r>
      <w:r>
        <w:rPr>
          <w:b/>
          <w:bCs/>
          <w:sz w:val="32"/>
          <w:szCs w:val="32"/>
        </w:rPr>
        <w:t>р</w:t>
      </w:r>
      <w:r>
        <w:rPr>
          <w:b/>
          <w:bCs/>
          <w:spacing w:val="3"/>
          <w:sz w:val="32"/>
          <w:szCs w:val="32"/>
        </w:rPr>
        <w:t>и</w:t>
      </w:r>
      <w:r>
        <w:rPr>
          <w:b/>
          <w:bCs/>
          <w:sz w:val="32"/>
          <w:szCs w:val="32"/>
        </w:rPr>
        <w:t>гор</w:t>
      </w:r>
      <w:r>
        <w:rPr>
          <w:b/>
          <w:bCs/>
          <w:spacing w:val="1"/>
          <w:sz w:val="32"/>
          <w:szCs w:val="32"/>
        </w:rPr>
        <w:t>о</w:t>
      </w:r>
      <w:r>
        <w:rPr>
          <w:b/>
          <w:bCs/>
          <w:sz w:val="32"/>
          <w:szCs w:val="32"/>
        </w:rPr>
        <w:t>дского</w:t>
      </w:r>
      <w:r>
        <w:rPr>
          <w:b/>
          <w:bCs/>
          <w:spacing w:val="-3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ц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2"/>
          <w:sz w:val="32"/>
          <w:szCs w:val="32"/>
        </w:rPr>
        <w:t>н</w:t>
      </w:r>
      <w:r>
        <w:rPr>
          <w:b/>
          <w:bCs/>
          <w:sz w:val="32"/>
          <w:szCs w:val="32"/>
        </w:rPr>
        <w:t>ого</w:t>
      </w:r>
      <w:r>
        <w:rPr>
          <w:b/>
          <w:bCs/>
          <w:spacing w:val="-3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pacing w:val="1"/>
          <w:sz w:val="32"/>
          <w:szCs w:val="32"/>
        </w:rPr>
        <w:t>б</w:t>
      </w:r>
      <w:r>
        <w:rPr>
          <w:b/>
          <w:bCs/>
          <w:sz w:val="32"/>
          <w:szCs w:val="32"/>
        </w:rPr>
        <w:t>ра</w:t>
      </w:r>
      <w:r>
        <w:rPr>
          <w:b/>
          <w:bCs/>
          <w:spacing w:val="-2"/>
          <w:sz w:val="32"/>
          <w:szCs w:val="32"/>
        </w:rPr>
        <w:t>з</w:t>
      </w:r>
      <w:r>
        <w:rPr>
          <w:b/>
          <w:bCs/>
          <w:sz w:val="32"/>
          <w:szCs w:val="32"/>
        </w:rPr>
        <w:t>ов</w:t>
      </w:r>
      <w:r>
        <w:rPr>
          <w:b/>
          <w:bCs/>
          <w:spacing w:val="1"/>
          <w:sz w:val="32"/>
          <w:szCs w:val="32"/>
        </w:rPr>
        <w:t>а</w:t>
      </w:r>
      <w:r>
        <w:rPr>
          <w:b/>
          <w:bCs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и</w:t>
      </w:r>
      <w:r>
        <w:rPr>
          <w:b/>
          <w:bCs/>
          <w:sz w:val="32"/>
          <w:szCs w:val="32"/>
        </w:rPr>
        <w:t>я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Сан</w:t>
      </w:r>
      <w:r>
        <w:rPr>
          <w:b/>
          <w:bCs/>
          <w:spacing w:val="1"/>
          <w:sz w:val="32"/>
          <w:szCs w:val="32"/>
        </w:rPr>
        <w:t>к</w:t>
      </w:r>
      <w:r>
        <w:rPr>
          <w:b/>
          <w:bCs/>
          <w:sz w:val="32"/>
          <w:szCs w:val="32"/>
        </w:rPr>
        <w:t>т</w:t>
      </w:r>
      <w:r>
        <w:rPr>
          <w:b/>
          <w:bCs/>
          <w:spacing w:val="-1"/>
          <w:sz w:val="32"/>
          <w:szCs w:val="32"/>
        </w:rPr>
        <w:t>-</w:t>
      </w:r>
      <w:r>
        <w:rPr>
          <w:b/>
          <w:bCs/>
          <w:spacing w:val="-2"/>
          <w:sz w:val="32"/>
          <w:szCs w:val="32"/>
        </w:rPr>
        <w:t>П</w:t>
      </w:r>
      <w:r>
        <w:rPr>
          <w:b/>
          <w:bCs/>
          <w:spacing w:val="1"/>
          <w:sz w:val="32"/>
          <w:szCs w:val="32"/>
        </w:rPr>
        <w:t>е</w:t>
      </w:r>
      <w:r>
        <w:rPr>
          <w:b/>
          <w:bCs/>
          <w:sz w:val="32"/>
          <w:szCs w:val="32"/>
        </w:rPr>
        <w:t>терб</w:t>
      </w:r>
      <w:r>
        <w:rPr>
          <w:b/>
          <w:bCs/>
          <w:spacing w:val="1"/>
          <w:sz w:val="32"/>
          <w:szCs w:val="32"/>
        </w:rPr>
        <w:t>у</w:t>
      </w:r>
      <w:r>
        <w:rPr>
          <w:b/>
          <w:bCs/>
          <w:spacing w:val="2"/>
          <w:sz w:val="32"/>
          <w:szCs w:val="32"/>
        </w:rPr>
        <w:t>р</w:t>
      </w:r>
      <w:r>
        <w:rPr>
          <w:b/>
          <w:bCs/>
          <w:sz w:val="32"/>
          <w:szCs w:val="32"/>
        </w:rPr>
        <w:t>га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муниципа</w:t>
      </w:r>
      <w:r>
        <w:rPr>
          <w:b/>
          <w:bCs/>
          <w:spacing w:val="-2"/>
          <w:sz w:val="32"/>
          <w:szCs w:val="32"/>
        </w:rPr>
        <w:t>л</w:t>
      </w:r>
      <w:r>
        <w:rPr>
          <w:b/>
          <w:bCs/>
          <w:spacing w:val="1"/>
          <w:sz w:val="32"/>
          <w:szCs w:val="32"/>
        </w:rPr>
        <w:t>ь</w:t>
      </w:r>
      <w:r>
        <w:rPr>
          <w:b/>
          <w:bCs/>
          <w:spacing w:val="-1"/>
          <w:sz w:val="32"/>
          <w:szCs w:val="32"/>
        </w:rPr>
        <w:t>н</w:t>
      </w:r>
      <w:r>
        <w:rPr>
          <w:b/>
          <w:bCs/>
          <w:spacing w:val="1"/>
          <w:sz w:val="32"/>
          <w:szCs w:val="32"/>
        </w:rPr>
        <w:t>ы</w:t>
      </w:r>
      <w:r>
        <w:rPr>
          <w:b/>
          <w:bCs/>
          <w:sz w:val="32"/>
          <w:szCs w:val="32"/>
        </w:rPr>
        <w:t>й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окру</w:t>
      </w:r>
      <w:r>
        <w:rPr>
          <w:b/>
          <w:bCs/>
          <w:sz w:val="32"/>
          <w:szCs w:val="32"/>
        </w:rPr>
        <w:t>г</w:t>
      </w:r>
      <w:r>
        <w:rPr>
          <w:b/>
          <w:bCs/>
          <w:spacing w:val="4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К</w:t>
      </w:r>
      <w:r>
        <w:rPr>
          <w:b/>
          <w:bCs/>
          <w:spacing w:val="1"/>
          <w:sz w:val="32"/>
          <w:szCs w:val="32"/>
        </w:rPr>
        <w:t>уп</w:t>
      </w:r>
      <w:r>
        <w:rPr>
          <w:b/>
          <w:bCs/>
          <w:sz w:val="32"/>
          <w:szCs w:val="32"/>
        </w:rPr>
        <w:t>ч</w:t>
      </w:r>
      <w:r>
        <w:rPr>
          <w:b/>
          <w:bCs/>
          <w:spacing w:val="1"/>
          <w:sz w:val="32"/>
          <w:szCs w:val="32"/>
        </w:rPr>
        <w:t>ино</w:t>
      </w:r>
    </w:p>
    <w:p w:rsidR="004E5D8F" w:rsidRDefault="004E5D8F" w:rsidP="004E5D8F">
      <w:pPr>
        <w:kinsoku w:val="0"/>
        <w:overflowPunct w:val="0"/>
        <w:spacing w:line="200" w:lineRule="exact"/>
        <w:rPr>
          <w:sz w:val="20"/>
          <w:szCs w:val="20"/>
        </w:rPr>
      </w:pPr>
    </w:p>
    <w:p w:rsidR="004E5D8F" w:rsidRDefault="004E5D8F" w:rsidP="004E5D8F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4E5D8F" w:rsidRDefault="004E5D8F" w:rsidP="004E5D8F">
      <w:pPr>
        <w:kinsoku w:val="0"/>
        <w:overflowPunct w:val="0"/>
        <w:spacing w:before="53"/>
        <w:ind w:right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СТ</w:t>
      </w:r>
      <w:r>
        <w:rPr>
          <w:b/>
          <w:bCs/>
          <w:spacing w:val="-2"/>
          <w:sz w:val="36"/>
          <w:szCs w:val="36"/>
        </w:rPr>
        <w:t>А</w:t>
      </w:r>
      <w:r>
        <w:rPr>
          <w:b/>
          <w:bCs/>
          <w:sz w:val="36"/>
          <w:szCs w:val="36"/>
        </w:rPr>
        <w:t>Н</w:t>
      </w:r>
      <w:r>
        <w:rPr>
          <w:b/>
          <w:bCs/>
          <w:spacing w:val="1"/>
          <w:sz w:val="36"/>
          <w:szCs w:val="36"/>
        </w:rPr>
        <w:t>О</w:t>
      </w:r>
      <w:r>
        <w:rPr>
          <w:b/>
          <w:bCs/>
          <w:sz w:val="36"/>
          <w:szCs w:val="36"/>
        </w:rPr>
        <w:t>В</w:t>
      </w:r>
      <w:r>
        <w:rPr>
          <w:b/>
          <w:bCs/>
          <w:spacing w:val="-2"/>
          <w:sz w:val="36"/>
          <w:szCs w:val="36"/>
        </w:rPr>
        <w:t>Л</w:t>
      </w:r>
      <w:r>
        <w:rPr>
          <w:b/>
          <w:bCs/>
          <w:sz w:val="36"/>
          <w:szCs w:val="36"/>
        </w:rPr>
        <w:t>ЕН</w:t>
      </w:r>
      <w:r>
        <w:rPr>
          <w:b/>
          <w:bCs/>
          <w:spacing w:val="1"/>
          <w:sz w:val="36"/>
          <w:szCs w:val="36"/>
        </w:rPr>
        <w:t>И</w:t>
      </w:r>
      <w:r>
        <w:rPr>
          <w:b/>
          <w:bCs/>
          <w:sz w:val="36"/>
          <w:szCs w:val="36"/>
        </w:rPr>
        <w:t>Е</w:t>
      </w:r>
    </w:p>
    <w:p w:rsidR="004E5D8F" w:rsidRDefault="004E5D8F" w:rsidP="004E5D8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4E5D8F" w:rsidRPr="00881603" w:rsidRDefault="000736A9" w:rsidP="004E5D8F">
      <w:pPr>
        <w:kinsoku w:val="0"/>
        <w:overflowPunct w:val="0"/>
        <w:ind w:left="100" w:right="226"/>
        <w:jc w:val="both"/>
      </w:pPr>
      <w:r>
        <w:rPr>
          <w:b/>
          <w:bCs/>
        </w:rPr>
        <w:t>25</w:t>
      </w:r>
      <w:r w:rsidR="004E5D8F">
        <w:rPr>
          <w:b/>
          <w:bCs/>
        </w:rPr>
        <w:t xml:space="preserve"> </w:t>
      </w:r>
      <w:r w:rsidR="0097684B">
        <w:rPr>
          <w:b/>
          <w:bCs/>
        </w:rPr>
        <w:t>сентября</w:t>
      </w:r>
      <w:r w:rsidR="004E5D8F">
        <w:rPr>
          <w:b/>
          <w:bCs/>
        </w:rPr>
        <w:t xml:space="preserve"> 201</w:t>
      </w:r>
      <w:r w:rsidR="0097684B">
        <w:rPr>
          <w:b/>
          <w:bCs/>
        </w:rPr>
        <w:t>9</w:t>
      </w:r>
      <w:r w:rsidR="004E5D8F" w:rsidRPr="00881603">
        <w:rPr>
          <w:b/>
          <w:bCs/>
        </w:rPr>
        <w:t xml:space="preserve"> года                                                                                           </w:t>
      </w:r>
      <w:r w:rsidR="004E5D8F">
        <w:rPr>
          <w:b/>
          <w:bCs/>
        </w:rPr>
        <w:t xml:space="preserve">                   </w:t>
      </w:r>
      <w:r w:rsidR="004E5D8F" w:rsidRPr="00881603">
        <w:rPr>
          <w:b/>
          <w:bCs/>
        </w:rPr>
        <w:t xml:space="preserve"> </w:t>
      </w:r>
      <w:r w:rsidR="004E5D8F" w:rsidRPr="00881603">
        <w:rPr>
          <w:b/>
          <w:bCs/>
          <w:spacing w:val="2"/>
        </w:rPr>
        <w:t xml:space="preserve"> </w:t>
      </w:r>
      <w:r w:rsidR="004E5D8F" w:rsidRPr="00881603">
        <w:rPr>
          <w:b/>
          <w:bCs/>
        </w:rPr>
        <w:t xml:space="preserve">№ </w:t>
      </w:r>
      <w:r w:rsidR="0097684B">
        <w:rPr>
          <w:b/>
          <w:bCs/>
        </w:rPr>
        <w:t>28</w:t>
      </w:r>
    </w:p>
    <w:p w:rsidR="004E5D8F" w:rsidRPr="00881603" w:rsidRDefault="004E5D8F" w:rsidP="004E5D8F">
      <w:pPr>
        <w:kinsoku w:val="0"/>
        <w:overflowPunct w:val="0"/>
        <w:spacing w:before="11" w:line="260" w:lineRule="exact"/>
      </w:pPr>
    </w:p>
    <w:p w:rsidR="004E5D8F" w:rsidRPr="007563BB" w:rsidRDefault="004E5D8F" w:rsidP="004E5D8F">
      <w:pPr>
        <w:kinsoku w:val="0"/>
        <w:overflowPunct w:val="0"/>
        <w:ind w:left="100" w:right="5253"/>
        <w:jc w:val="both"/>
        <w:rPr>
          <w:i/>
        </w:rPr>
      </w:pPr>
      <w:r w:rsidRPr="007563BB">
        <w:rPr>
          <w:i/>
        </w:rPr>
        <w:t>О</w:t>
      </w:r>
      <w:r w:rsidR="007563BB" w:rsidRPr="007563BB">
        <w:rPr>
          <w:i/>
        </w:rPr>
        <w:t xml:space="preserve">б утверждении </w:t>
      </w:r>
      <w:r w:rsidR="0097684B" w:rsidRPr="007563BB">
        <w:rPr>
          <w:i/>
        </w:rPr>
        <w:t xml:space="preserve"> </w:t>
      </w:r>
      <w:r w:rsidR="007563BB" w:rsidRPr="007563BB">
        <w:rPr>
          <w:i/>
        </w:rPr>
        <w:t xml:space="preserve">новой редакции Порядка составления и ведения сводной бюджетной росписи и кассового плана исполнения </w:t>
      </w:r>
      <w:r w:rsidR="001A3080">
        <w:rPr>
          <w:i/>
        </w:rPr>
        <w:t xml:space="preserve">местного </w:t>
      </w:r>
      <w:r w:rsidR="007563BB" w:rsidRPr="007563BB">
        <w:rPr>
          <w:i/>
        </w:rPr>
        <w:t xml:space="preserve">бюджета внутригородского муниципального образования Санкт-Петербурга муниципальный округ Купчино </w:t>
      </w:r>
      <w:r w:rsidR="001A3080">
        <w:rPr>
          <w:i/>
        </w:rPr>
        <w:t>в текущем финансовом году</w:t>
      </w:r>
    </w:p>
    <w:p w:rsidR="004E5D8F" w:rsidRPr="00881603" w:rsidRDefault="004E5D8F" w:rsidP="004E5D8F">
      <w:pPr>
        <w:kinsoku w:val="0"/>
        <w:overflowPunct w:val="0"/>
        <w:spacing w:line="200" w:lineRule="exact"/>
      </w:pPr>
    </w:p>
    <w:p w:rsidR="004E5D8F" w:rsidRPr="00881603" w:rsidRDefault="004E5D8F" w:rsidP="004E5D8F">
      <w:pPr>
        <w:kinsoku w:val="0"/>
        <w:overflowPunct w:val="0"/>
        <w:spacing w:line="200" w:lineRule="exact"/>
      </w:pP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</w:pPr>
      <w:r w:rsidRPr="00881603">
        <w:rPr>
          <w:color w:val="000000"/>
        </w:rPr>
        <w:t xml:space="preserve">В соответствии </w:t>
      </w:r>
      <w:r>
        <w:t>со стат</w:t>
      </w:r>
      <w:r w:rsidR="007563BB">
        <w:t>ьями</w:t>
      </w:r>
      <w:r>
        <w:t xml:space="preserve"> 217</w:t>
      </w:r>
      <w:r w:rsidR="007563BB">
        <w:t>, 217.1</w:t>
      </w:r>
      <w:r>
        <w:t xml:space="preserve"> Бюджетного кодекса Российской Федерации, Федеральным законом от 06.10.2003 № 131-ФЗ</w:t>
      </w:r>
      <w:r w:rsidRPr="00881603">
        <w:t xml:space="preserve"> «</w:t>
      </w:r>
      <w:r w:rsidRPr="00F54C21">
        <w:t>Об общих принципах организации местного самоуправления в Российской Федерации</w:t>
      </w:r>
      <w:r w:rsidRPr="00881603">
        <w:t>»,</w:t>
      </w:r>
      <w:r w:rsidR="001A3080">
        <w:t xml:space="preserve"> </w:t>
      </w:r>
      <w:r>
        <w:t xml:space="preserve">Уставом </w:t>
      </w:r>
      <w:r w:rsidRPr="00F54C21">
        <w:t>внутригородского муниципального образования Санкт-Петербурга муниципальный округ Купчино</w:t>
      </w:r>
      <w:r w:rsidR="00E35FA9">
        <w:t xml:space="preserve">, Положением о бюджетном процессе во </w:t>
      </w:r>
      <w:r w:rsidRPr="00F54C21">
        <w:t xml:space="preserve"> </w:t>
      </w:r>
      <w:r w:rsidR="00E35FA9" w:rsidRPr="007563BB">
        <w:t>внутригородско</w:t>
      </w:r>
      <w:r w:rsidR="00E35FA9">
        <w:t>м</w:t>
      </w:r>
      <w:r w:rsidR="00E35FA9" w:rsidRPr="007563BB">
        <w:t xml:space="preserve"> муниципально</w:t>
      </w:r>
      <w:r w:rsidR="00E35FA9">
        <w:t>м образовании</w:t>
      </w:r>
      <w:r w:rsidR="00E35FA9" w:rsidRPr="007563BB">
        <w:t xml:space="preserve"> Санкт-Петербурга муниципальный округ Купчино</w:t>
      </w:r>
      <w:r w:rsidR="00E35FA9" w:rsidRPr="00881603">
        <w:t xml:space="preserve"> </w:t>
      </w:r>
      <w:r w:rsidRPr="00881603">
        <w:t>Местная администрация</w:t>
      </w:r>
    </w:p>
    <w:p w:rsidR="004E5D8F" w:rsidRPr="00881603" w:rsidRDefault="004E5D8F" w:rsidP="004E5D8F">
      <w:pPr>
        <w:widowControl/>
        <w:autoSpaceDE/>
        <w:autoSpaceDN/>
        <w:adjustRightInd/>
        <w:spacing w:after="120"/>
        <w:ind w:firstLine="851"/>
        <w:jc w:val="both"/>
        <w:rPr>
          <w:b/>
        </w:rPr>
      </w:pPr>
      <w:r w:rsidRPr="00881603">
        <w:rPr>
          <w:b/>
        </w:rPr>
        <w:t xml:space="preserve"> ПОСТАНОВЛЯЕТ:</w:t>
      </w:r>
    </w:p>
    <w:p w:rsidR="004E5D8F" w:rsidRDefault="004E5D8F" w:rsidP="004E5D8F">
      <w:pPr>
        <w:widowControl/>
        <w:autoSpaceDE/>
        <w:autoSpaceDN/>
        <w:adjustRightInd/>
        <w:ind w:firstLine="567"/>
        <w:jc w:val="both"/>
      </w:pPr>
      <w:r w:rsidRPr="00881603">
        <w:t xml:space="preserve">1. </w:t>
      </w:r>
      <w:r>
        <w:t xml:space="preserve">Утвердить </w:t>
      </w:r>
      <w:r w:rsidR="007563BB" w:rsidRPr="007563BB">
        <w:t>нов</w:t>
      </w:r>
      <w:r w:rsidR="007563BB">
        <w:t>ую</w:t>
      </w:r>
      <w:r w:rsidR="007563BB" w:rsidRPr="007563BB">
        <w:t xml:space="preserve"> редакци</w:t>
      </w:r>
      <w:r w:rsidR="007563BB">
        <w:t>ю</w:t>
      </w:r>
      <w:r w:rsidR="007563BB" w:rsidRPr="007563BB">
        <w:t xml:space="preserve"> Порядка составления и ведения сводной бюджетной росписи и кассового плана исполнения </w:t>
      </w:r>
      <w:r w:rsidR="001A3080">
        <w:t xml:space="preserve">местного </w:t>
      </w:r>
      <w:r w:rsidR="007563BB" w:rsidRPr="007563BB">
        <w:t xml:space="preserve">бюджета внутригородского муниципального образования Санкт-Петербурга муниципальный округ Купчино </w:t>
      </w:r>
      <w:r>
        <w:t>согласно приложению № 1.</w:t>
      </w:r>
    </w:p>
    <w:p w:rsidR="007563BB" w:rsidRDefault="007563BB" w:rsidP="004E5D8F">
      <w:pPr>
        <w:widowControl/>
        <w:autoSpaceDE/>
        <w:autoSpaceDN/>
        <w:adjustRightInd/>
        <w:ind w:firstLine="567"/>
        <w:jc w:val="both"/>
      </w:pPr>
      <w:r>
        <w:t>2. Признать утратившим силу Постановление Местной администрации № 55 от 29.12.2016</w:t>
      </w:r>
      <w:r w:rsidR="001A3080">
        <w:t xml:space="preserve"> «</w:t>
      </w:r>
      <w:r w:rsidR="001A3080" w:rsidRPr="001A3080">
        <w:t>Об утверждении Порядка составления и ведения сводной бюджетной росписи и кассового плана исполнения бюджета внутригородского муниципального образования Санкт-Петербурга муниципальный округ Купчино в текущем финансовом году</w:t>
      </w:r>
      <w:r w:rsidR="001A3080">
        <w:t>»</w:t>
      </w:r>
      <w:r>
        <w:t>.</w:t>
      </w:r>
    </w:p>
    <w:p w:rsidR="004E5D8F" w:rsidRDefault="007563BB" w:rsidP="004E5D8F">
      <w:pPr>
        <w:widowControl/>
        <w:autoSpaceDE/>
        <w:autoSpaceDN/>
        <w:adjustRightInd/>
        <w:ind w:firstLine="567"/>
        <w:jc w:val="both"/>
      </w:pPr>
      <w:r>
        <w:t>3</w:t>
      </w:r>
      <w:r w:rsidR="004E5D8F" w:rsidRPr="00881603">
        <w:t xml:space="preserve">. Настоящее Постановление  вступает в силу </w:t>
      </w:r>
      <w:r w:rsidR="004E5D8F">
        <w:t>с момента подписания.</w:t>
      </w:r>
    </w:p>
    <w:p w:rsidR="004E5D8F" w:rsidRPr="00881603" w:rsidRDefault="007563BB" w:rsidP="004E5D8F">
      <w:pPr>
        <w:widowControl/>
        <w:autoSpaceDE/>
        <w:autoSpaceDN/>
        <w:adjustRightInd/>
        <w:ind w:firstLine="567"/>
        <w:jc w:val="both"/>
      </w:pPr>
      <w:r>
        <w:t>4</w:t>
      </w:r>
      <w:r w:rsidR="004E5D8F">
        <w:t>.</w:t>
      </w:r>
      <w:r w:rsidR="004E5D8F" w:rsidRPr="00246FFF">
        <w:t xml:space="preserve"> </w:t>
      </w:r>
      <w:proofErr w:type="gramStart"/>
      <w:r w:rsidR="004E5D8F">
        <w:t>Контроль за</w:t>
      </w:r>
      <w:proofErr w:type="gramEnd"/>
      <w:r w:rsidR="004E5D8F">
        <w:t xml:space="preserve"> ис</w:t>
      </w:r>
      <w:r w:rsidR="004E5D8F" w:rsidRPr="00881603">
        <w:t xml:space="preserve">полнением настоящего Постановления </w:t>
      </w:r>
      <w:r w:rsidR="004E5D8F">
        <w:t>возложить на главного бухгалтера Местной администрации</w:t>
      </w:r>
      <w:r w:rsidR="004E5D8F" w:rsidRPr="00881603">
        <w:t>.</w:t>
      </w:r>
    </w:p>
    <w:p w:rsidR="004E5D8F" w:rsidRPr="00881603" w:rsidRDefault="004E5D8F" w:rsidP="004E5D8F">
      <w:pPr>
        <w:widowControl/>
        <w:autoSpaceDE/>
        <w:autoSpaceDN/>
        <w:adjustRightInd/>
        <w:ind w:firstLine="567"/>
      </w:pPr>
    </w:p>
    <w:p w:rsidR="004E5D8F" w:rsidRPr="00881603" w:rsidRDefault="004E5D8F" w:rsidP="004E5D8F">
      <w:pPr>
        <w:keepNext/>
        <w:widowControl/>
        <w:autoSpaceDE/>
        <w:autoSpaceDN/>
        <w:adjustRightInd/>
        <w:spacing w:before="240" w:after="60"/>
        <w:jc w:val="both"/>
        <w:outlineLvl w:val="2"/>
        <w:rPr>
          <w:b/>
          <w:bCs/>
        </w:rPr>
      </w:pPr>
      <w:proofErr w:type="spellStart"/>
      <w:r w:rsidRPr="00881603">
        <w:rPr>
          <w:b/>
          <w:bCs/>
        </w:rPr>
        <w:t>И.о</w:t>
      </w:r>
      <w:proofErr w:type="spellEnd"/>
      <w:r w:rsidRPr="00881603">
        <w:rPr>
          <w:b/>
          <w:bCs/>
        </w:rPr>
        <w:t xml:space="preserve">. Главы Местной администрации                                                            </w:t>
      </w:r>
      <w:r>
        <w:rPr>
          <w:b/>
          <w:bCs/>
        </w:rPr>
        <w:t xml:space="preserve">                 А.С. Орлова </w:t>
      </w:r>
    </w:p>
    <w:p w:rsidR="004E5D8F" w:rsidRPr="00881603" w:rsidRDefault="004E5D8F" w:rsidP="004E5D8F">
      <w:pPr>
        <w:widowControl/>
        <w:autoSpaceDE/>
        <w:autoSpaceDN/>
        <w:adjustRightInd/>
        <w:rPr>
          <w:sz w:val="20"/>
          <w:szCs w:val="20"/>
        </w:rPr>
      </w:pPr>
    </w:p>
    <w:p w:rsidR="004E5D8F" w:rsidRPr="00881603" w:rsidRDefault="004E5D8F" w:rsidP="004E5D8F">
      <w:pPr>
        <w:widowControl/>
        <w:autoSpaceDE/>
        <w:autoSpaceDN/>
        <w:adjustRightInd/>
      </w:pPr>
    </w:p>
    <w:p w:rsidR="004E5D8F" w:rsidRDefault="004E5D8F" w:rsidP="004E5D8F">
      <w:pPr>
        <w:pStyle w:val="21"/>
        <w:kinsoku w:val="0"/>
        <w:overflowPunct w:val="0"/>
        <w:ind w:left="100" w:right="279"/>
        <w:jc w:val="both"/>
        <w:outlineLvl w:val="9"/>
        <w:rPr>
          <w:b w:val="0"/>
          <w:bCs w:val="0"/>
        </w:rPr>
        <w:sectPr w:rsidR="004E5D8F">
          <w:footerReference w:type="default" r:id="rId9"/>
          <w:pgSz w:w="11907" w:h="16840"/>
          <w:pgMar w:top="1560" w:right="520" w:bottom="920" w:left="1100" w:header="0" w:footer="728" w:gutter="0"/>
          <w:pgNumType w:start="1"/>
          <w:cols w:space="720"/>
          <w:noEndnote/>
        </w:sectPr>
      </w:pPr>
    </w:p>
    <w:p w:rsidR="004E5D8F" w:rsidRPr="007563BB" w:rsidRDefault="004E5D8F" w:rsidP="004E5D8F">
      <w:pPr>
        <w:widowControl/>
        <w:ind w:left="2832" w:firstLine="708"/>
        <w:jc w:val="right"/>
        <w:outlineLvl w:val="0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lastRenderedPageBreak/>
        <w:t>Приложение № 1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к Постановлению </w:t>
      </w:r>
    </w:p>
    <w:p w:rsidR="004E5D8F" w:rsidRPr="007563BB" w:rsidRDefault="004E5D8F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>Местной администрации</w:t>
      </w:r>
    </w:p>
    <w:p w:rsidR="004E5D8F" w:rsidRPr="007563BB" w:rsidRDefault="000736A9" w:rsidP="004E5D8F">
      <w:pPr>
        <w:widowControl/>
        <w:jc w:val="right"/>
        <w:rPr>
          <w:i/>
          <w:sz w:val="20"/>
          <w:szCs w:val="20"/>
        </w:rPr>
      </w:pPr>
      <w:r w:rsidRPr="007563BB">
        <w:rPr>
          <w:i/>
          <w:sz w:val="20"/>
          <w:szCs w:val="20"/>
        </w:rPr>
        <w:t xml:space="preserve">от </w:t>
      </w:r>
      <w:r w:rsidR="007563BB" w:rsidRPr="007563BB">
        <w:rPr>
          <w:i/>
          <w:sz w:val="20"/>
          <w:szCs w:val="20"/>
        </w:rPr>
        <w:t>25.09.2019</w:t>
      </w:r>
      <w:r w:rsidR="004E5D8F" w:rsidRPr="007563BB">
        <w:rPr>
          <w:i/>
          <w:sz w:val="20"/>
          <w:szCs w:val="20"/>
        </w:rPr>
        <w:t xml:space="preserve"> № </w:t>
      </w:r>
      <w:r w:rsidR="007563BB" w:rsidRPr="007563BB">
        <w:rPr>
          <w:i/>
          <w:sz w:val="20"/>
          <w:szCs w:val="20"/>
        </w:rPr>
        <w:t>28</w:t>
      </w:r>
    </w:p>
    <w:p w:rsidR="004E5D8F" w:rsidRPr="00B16D39" w:rsidRDefault="004E5D8F" w:rsidP="004E5D8F">
      <w:pPr>
        <w:widowControl/>
        <w:autoSpaceDE/>
        <w:autoSpaceDN/>
        <w:adjustRightInd/>
      </w:pPr>
    </w:p>
    <w:p w:rsidR="004E5D8F" w:rsidRPr="00B16D39" w:rsidRDefault="004E5D8F" w:rsidP="004E5D8F">
      <w:pPr>
        <w:widowControl/>
        <w:autoSpaceDE/>
        <w:autoSpaceDN/>
        <w:adjustRightInd/>
      </w:pPr>
    </w:p>
    <w:p w:rsidR="004E5D8F" w:rsidRPr="006E6BE2" w:rsidRDefault="004E5D8F" w:rsidP="004E5D8F">
      <w:pPr>
        <w:widowControl/>
        <w:autoSpaceDE/>
        <w:autoSpaceDN/>
        <w:adjustRightInd/>
      </w:pPr>
    </w:p>
    <w:p w:rsidR="004E5D8F" w:rsidRPr="006E6BE2" w:rsidRDefault="004E5D8F" w:rsidP="004E5D8F">
      <w:pPr>
        <w:widowControl/>
        <w:autoSpaceDE/>
        <w:autoSpaceDN/>
        <w:adjustRightInd/>
      </w:pPr>
    </w:p>
    <w:p w:rsidR="007563BB" w:rsidRPr="006E6BE2" w:rsidRDefault="007563BB" w:rsidP="007563BB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6E6BE2">
        <w:rPr>
          <w:b/>
          <w:bCs/>
        </w:rPr>
        <w:t>Порядок</w:t>
      </w:r>
    </w:p>
    <w:p w:rsidR="004E5D8F" w:rsidRPr="006E6BE2" w:rsidRDefault="007563BB" w:rsidP="007563BB">
      <w:pPr>
        <w:keepNext/>
        <w:widowControl/>
        <w:autoSpaceDE/>
        <w:autoSpaceDN/>
        <w:adjustRightInd/>
        <w:jc w:val="center"/>
        <w:outlineLvl w:val="2"/>
        <w:rPr>
          <w:b/>
          <w:bCs/>
        </w:rPr>
      </w:pPr>
      <w:r w:rsidRPr="006E6BE2">
        <w:rPr>
          <w:b/>
          <w:bCs/>
        </w:rPr>
        <w:t xml:space="preserve">составления и ведения сводной бюджетной росписи и кассового плана исполнения </w:t>
      </w:r>
      <w:r w:rsidR="001A3080" w:rsidRPr="006E6BE2">
        <w:rPr>
          <w:b/>
          <w:bCs/>
        </w:rPr>
        <w:t xml:space="preserve">местного </w:t>
      </w:r>
      <w:r w:rsidRPr="006E6BE2">
        <w:rPr>
          <w:b/>
          <w:bCs/>
        </w:rPr>
        <w:t>бюджета внутригородского муниципального образования Санкт-Петербурга муниципальный округ Купчино</w:t>
      </w:r>
    </w:p>
    <w:p w:rsidR="00CC6928" w:rsidRPr="006E6BE2" w:rsidRDefault="00CC6928" w:rsidP="007563BB">
      <w:pPr>
        <w:jc w:val="center"/>
      </w:pPr>
    </w:p>
    <w:p w:rsidR="007563BB" w:rsidRPr="006E6BE2" w:rsidRDefault="007563BB" w:rsidP="007563BB">
      <w:pPr>
        <w:jc w:val="center"/>
      </w:pPr>
    </w:p>
    <w:p w:rsidR="007563BB" w:rsidRPr="006E6BE2" w:rsidRDefault="007563BB" w:rsidP="007563BB">
      <w:pPr>
        <w:jc w:val="both"/>
      </w:pPr>
      <w:r w:rsidRPr="006E6BE2">
        <w:t>1. Общие положения</w:t>
      </w:r>
    </w:p>
    <w:p w:rsidR="007563BB" w:rsidRPr="006E6BE2" w:rsidRDefault="007563BB" w:rsidP="007563BB">
      <w:pPr>
        <w:jc w:val="both"/>
      </w:pPr>
    </w:p>
    <w:p w:rsidR="007563BB" w:rsidRPr="006E6BE2" w:rsidRDefault="007563BB" w:rsidP="007563BB">
      <w:pPr>
        <w:jc w:val="both"/>
      </w:pPr>
      <w:r w:rsidRPr="006E6BE2">
        <w:t xml:space="preserve">1.1. </w:t>
      </w:r>
      <w:proofErr w:type="gramStart"/>
      <w:r w:rsidR="006E6BE2">
        <w:t>Порядок составления,</w:t>
      </w:r>
      <w:r w:rsidRPr="006E6BE2">
        <w:t xml:space="preserve"> ведения сводной бюджетной росписи и кассового плана исполнения бюджета внутригородского муниципального образования Санкт-Петербурга муниципальный округ Купчино (далее - Порядок) разработан в соответствии с пунктом 1 статьи 217</w:t>
      </w:r>
      <w:r w:rsidR="001A3080" w:rsidRPr="006E6BE2">
        <w:t>, ст. 217.1</w:t>
      </w:r>
      <w:r w:rsidRPr="006E6BE2">
        <w:t xml:space="preserve"> Бюджетного кодекса Российской Федерации и регламентирует процесс составления сводной бюджетной росписи и внесения в нее изменений</w:t>
      </w:r>
      <w:r w:rsidR="001A3080" w:rsidRPr="006E6BE2">
        <w:t>, а также определяет п</w:t>
      </w:r>
      <w:r w:rsidR="006E6BE2">
        <w:t>орядок</w:t>
      </w:r>
      <w:r w:rsidR="001A3080" w:rsidRPr="006E6BE2">
        <w:t xml:space="preserve"> составления и ведения кассового плана исполнения бюджета муниципального образования «Купчино</w:t>
      </w:r>
      <w:proofErr w:type="gramEnd"/>
      <w:r w:rsidR="001A3080" w:rsidRPr="006E6BE2">
        <w:t>» в текущем финансовом году</w:t>
      </w:r>
      <w:r w:rsidRPr="006E6BE2">
        <w:t xml:space="preserve"> в соответствии с действующим бюджетным законодательством.</w:t>
      </w:r>
    </w:p>
    <w:p w:rsidR="001A3080" w:rsidRPr="006E6BE2" w:rsidRDefault="001A3080" w:rsidP="001A3080">
      <w:pPr>
        <w:jc w:val="both"/>
      </w:pPr>
      <w:r w:rsidRPr="006E6BE2">
        <w:t xml:space="preserve">1.2. Ответственным за составление и ведение сводной бюджетной росписи, кассового плана местного бюджета МО «Купчино» в целом является главный бухгалтер Местной администрации. </w:t>
      </w:r>
    </w:p>
    <w:p w:rsidR="001A3080" w:rsidRPr="006E6BE2" w:rsidRDefault="001A3080" w:rsidP="001A3080">
      <w:pPr>
        <w:jc w:val="both"/>
      </w:pPr>
    </w:p>
    <w:p w:rsidR="001A3080" w:rsidRPr="006E6BE2" w:rsidRDefault="001A3080" w:rsidP="001A3080">
      <w:r w:rsidRPr="006E6BE2">
        <w:t>2.      Порядок составления кассового плана</w:t>
      </w:r>
    </w:p>
    <w:p w:rsidR="001A3080" w:rsidRPr="006E6BE2" w:rsidRDefault="001A3080" w:rsidP="001A3080">
      <w:r w:rsidRPr="006E6BE2">
        <w:t> </w:t>
      </w:r>
    </w:p>
    <w:p w:rsidR="001A3080" w:rsidRPr="006E6BE2" w:rsidRDefault="001A3080" w:rsidP="00E35FA9">
      <w:pPr>
        <w:jc w:val="both"/>
      </w:pPr>
      <w:r w:rsidRPr="006E6BE2">
        <w:t>2.1.   Кассовый план на текущий финансовый год составляется Местной Администрацией и отражает распределение налоговых и неналоговых доходов, безвозмездных поступлений, расходов и дефицита бюджета по кварталам.</w:t>
      </w:r>
    </w:p>
    <w:p w:rsidR="001A3080" w:rsidRPr="006E6BE2" w:rsidRDefault="001A3080" w:rsidP="00E35FA9">
      <w:pPr>
        <w:jc w:val="both"/>
      </w:pPr>
      <w:r w:rsidRPr="006E6BE2">
        <w:t>2.2. Кассовый план на текущий финансовый год составляется на основе:</w:t>
      </w:r>
    </w:p>
    <w:p w:rsidR="001A3080" w:rsidRPr="006E6BE2" w:rsidRDefault="001A3080" w:rsidP="00E35FA9">
      <w:pPr>
        <w:jc w:val="both"/>
      </w:pPr>
      <w:r w:rsidRPr="006E6BE2">
        <w:t xml:space="preserve">-   показателей, предусмотренных (учтенных при формировании) в </w:t>
      </w:r>
      <w:r w:rsidR="00E35FA9" w:rsidRPr="006E6BE2">
        <w:t xml:space="preserve">решении </w:t>
      </w:r>
      <w:r w:rsidRPr="006E6BE2">
        <w:t xml:space="preserve">о </w:t>
      </w:r>
      <w:r w:rsidR="00E35FA9" w:rsidRPr="006E6BE2">
        <w:t xml:space="preserve">местном </w:t>
      </w:r>
      <w:r w:rsidRPr="006E6BE2">
        <w:t>бюджете на очередной финансовый год</w:t>
      </w:r>
    </w:p>
    <w:p w:rsidR="001A3080" w:rsidRPr="006E6BE2" w:rsidRDefault="001A3080" w:rsidP="00E35FA9">
      <w:pPr>
        <w:jc w:val="both"/>
      </w:pPr>
      <w:r w:rsidRPr="006E6BE2">
        <w:t>-   прогноза кассовых поступлений по доходам бюджета на текущий финансовый год;</w:t>
      </w:r>
    </w:p>
    <w:p w:rsidR="001A3080" w:rsidRPr="006E6BE2" w:rsidRDefault="001A3080" w:rsidP="00E35FA9">
      <w:pPr>
        <w:jc w:val="both"/>
      </w:pPr>
      <w:r w:rsidRPr="006E6BE2">
        <w:t>-   прогноза кассовых выплат по расходам бюджета на текущий финансовый год;</w:t>
      </w:r>
    </w:p>
    <w:p w:rsidR="001A3080" w:rsidRPr="006E6BE2" w:rsidRDefault="001A3080" w:rsidP="00E35FA9">
      <w:pPr>
        <w:jc w:val="both"/>
      </w:pPr>
      <w:r w:rsidRPr="006E6BE2">
        <w:t>- прогноза кассовых поступлений и кассовых выплат по источникам финансирования дефицита бюджета на текущий финансовый год.</w:t>
      </w:r>
    </w:p>
    <w:p w:rsidR="001A3080" w:rsidRPr="006E6BE2" w:rsidRDefault="001A3080" w:rsidP="00E35FA9">
      <w:pPr>
        <w:jc w:val="both"/>
      </w:pPr>
      <w:r w:rsidRPr="006E6BE2">
        <w:t>2.3.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1A3080" w:rsidRPr="006E6BE2" w:rsidRDefault="001A3080" w:rsidP="00E35FA9">
      <w:pPr>
        <w:jc w:val="both"/>
      </w:pPr>
      <w:r w:rsidRPr="006E6BE2">
        <w:t>2.4. Главные администраторы доходов бюджета, источников финансирования дефицита, главные распорядители средств бюджета для формирования кассового плана представляют в финансовый орган в десятидневный срок с момента принятия бюджета на очередной финансовый год поквартальное распределение поступления доходов бюджета, поквартальное распределение источников финансирования дефицита бюджета, поквартальное распределение кассовых выплат бюджета.</w:t>
      </w:r>
    </w:p>
    <w:p w:rsidR="001A3080" w:rsidRPr="006E6BE2" w:rsidRDefault="001A3080" w:rsidP="00E35FA9">
      <w:pPr>
        <w:jc w:val="both"/>
      </w:pPr>
      <w:r w:rsidRPr="006E6BE2">
        <w:t>2.5. Местная Администрация на основании полученной информации формирует кассовый план на текущий финансовый год в срок до 31 декабря предшествующего года.</w:t>
      </w:r>
    </w:p>
    <w:p w:rsidR="001A3080" w:rsidRPr="006E6BE2" w:rsidRDefault="001A3080" w:rsidP="00E35FA9">
      <w:pPr>
        <w:jc w:val="both"/>
      </w:pPr>
      <w:r w:rsidRPr="006E6BE2">
        <w:t> </w:t>
      </w:r>
    </w:p>
    <w:p w:rsidR="001A3080" w:rsidRPr="006E6BE2" w:rsidRDefault="001A3080" w:rsidP="00E35FA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E6BE2">
        <w:rPr>
          <w:bCs/>
        </w:rPr>
        <w:lastRenderedPageBreak/>
        <w:t>Порядок ведения кассового плана</w:t>
      </w:r>
    </w:p>
    <w:p w:rsidR="001A3080" w:rsidRPr="006E6BE2" w:rsidRDefault="001A3080" w:rsidP="00E35FA9">
      <w:pPr>
        <w:tabs>
          <w:tab w:val="num" w:pos="0"/>
        </w:tabs>
      </w:pPr>
      <w:r w:rsidRPr="006E6BE2">
        <w:rPr>
          <w:b/>
          <w:bCs/>
        </w:rPr>
        <w:t> </w:t>
      </w:r>
    </w:p>
    <w:p w:rsidR="001A3080" w:rsidRPr="006E6BE2" w:rsidRDefault="001A3080" w:rsidP="00E35FA9">
      <w:pPr>
        <w:jc w:val="both"/>
      </w:pPr>
      <w:r w:rsidRPr="006E6BE2">
        <w:t>3.1. Ведение кассового плана осуществляется посредством внесения изменений в показатели кассового плана на текущий финансовый год.</w:t>
      </w:r>
    </w:p>
    <w:p w:rsidR="001A3080" w:rsidRPr="006E6BE2" w:rsidRDefault="001A3080" w:rsidP="00E35FA9">
      <w:pPr>
        <w:jc w:val="both"/>
      </w:pPr>
      <w:r w:rsidRPr="006E6BE2">
        <w:t xml:space="preserve">3.2. Внесение изменений в показатели кассового плана на текущий финансовый год осуществляется Местной </w:t>
      </w:r>
      <w:r w:rsidR="00E35FA9" w:rsidRPr="006E6BE2">
        <w:t>а</w:t>
      </w:r>
      <w:r w:rsidRPr="006E6BE2">
        <w:t>дминистрацией</w:t>
      </w:r>
      <w:r w:rsidR="00E35FA9" w:rsidRPr="006E6BE2">
        <w:t xml:space="preserve"> «Купчино»</w:t>
      </w:r>
      <w:r w:rsidRPr="006E6BE2">
        <w:t>:</w:t>
      </w:r>
    </w:p>
    <w:p w:rsidR="001A3080" w:rsidRPr="006E6BE2" w:rsidRDefault="001A3080" w:rsidP="00E35FA9">
      <w:pPr>
        <w:jc w:val="both"/>
      </w:pPr>
      <w:r w:rsidRPr="006E6BE2">
        <w:t xml:space="preserve">- на основании уточнения имеющейся в Местной </w:t>
      </w:r>
      <w:r w:rsidR="00E35FA9" w:rsidRPr="006E6BE2">
        <w:t>а</w:t>
      </w:r>
      <w:r w:rsidRPr="006E6BE2">
        <w:t xml:space="preserve">дминистрации </w:t>
      </w:r>
      <w:r w:rsidR="00E35FA9" w:rsidRPr="006E6BE2">
        <w:t xml:space="preserve">«Купчино» </w:t>
      </w:r>
      <w:r w:rsidRPr="006E6BE2">
        <w:t>информации о кассовом исполнении бюджета;</w:t>
      </w:r>
    </w:p>
    <w:p w:rsidR="001A3080" w:rsidRPr="006E6BE2" w:rsidRDefault="001A3080" w:rsidP="00E35FA9">
      <w:pPr>
        <w:jc w:val="both"/>
      </w:pPr>
      <w:r w:rsidRPr="006E6BE2">
        <w:t xml:space="preserve">- в случаях внесения изменений в решение о </w:t>
      </w:r>
      <w:r w:rsidR="00E35FA9" w:rsidRPr="006E6BE2">
        <w:t xml:space="preserve">местном </w:t>
      </w:r>
      <w:r w:rsidRPr="006E6BE2">
        <w:t>бюджете на текущий финансовый год; в сводную бюджетную роспись</w:t>
      </w:r>
      <w:r w:rsidR="00E35FA9" w:rsidRPr="006E6BE2">
        <w:t xml:space="preserve"> местного</w:t>
      </w:r>
      <w:r w:rsidRPr="006E6BE2">
        <w:t xml:space="preserve"> бюджета.</w:t>
      </w:r>
    </w:p>
    <w:p w:rsidR="001A3080" w:rsidRPr="006E6BE2" w:rsidRDefault="001A3080" w:rsidP="00E35FA9">
      <w:pPr>
        <w:jc w:val="both"/>
      </w:pPr>
      <w:r w:rsidRPr="006E6BE2">
        <w:t>3.3. Средства</w:t>
      </w:r>
      <w:r w:rsidR="00E35FA9" w:rsidRPr="006E6BE2">
        <w:t xml:space="preserve"> местного</w:t>
      </w:r>
      <w:r w:rsidRPr="006E6BE2">
        <w:t xml:space="preserve"> бюджета</w:t>
      </w:r>
      <w:r w:rsidR="00E35FA9" w:rsidRPr="006E6BE2">
        <w:t>,</w:t>
      </w:r>
      <w:r w:rsidRPr="006E6BE2">
        <w:t xml:space="preserve"> не использованные в течение квартала</w:t>
      </w:r>
      <w:r w:rsidR="00E35FA9" w:rsidRPr="006E6BE2">
        <w:t>,</w:t>
      </w:r>
      <w:r w:rsidRPr="006E6BE2">
        <w:t xml:space="preserve"> подлежат включению в следующий период с учетом ожидаемого поступления.</w:t>
      </w:r>
    </w:p>
    <w:p w:rsidR="001A3080" w:rsidRPr="006E6BE2" w:rsidRDefault="001A3080" w:rsidP="00E35FA9">
      <w:pPr>
        <w:jc w:val="both"/>
      </w:pPr>
      <w:r w:rsidRPr="006E6BE2">
        <w:t>3.4. Кассовый план уточняется в следующие сроки:</w:t>
      </w:r>
    </w:p>
    <w:p w:rsidR="001A3080" w:rsidRPr="006E6BE2" w:rsidRDefault="001A3080" w:rsidP="00E35FA9">
      <w:pPr>
        <w:jc w:val="both"/>
      </w:pPr>
      <w:proofErr w:type="gramStart"/>
      <w:r w:rsidRPr="006E6BE2">
        <w:t xml:space="preserve">- не позднее трёх рабочих дней со дня принятия решения о внесении изменений и дополнений в </w:t>
      </w:r>
      <w:r w:rsidR="00E35FA9" w:rsidRPr="006E6BE2">
        <w:t xml:space="preserve">местный </w:t>
      </w:r>
      <w:r w:rsidRPr="006E6BE2">
        <w:t>бюджет на текущий финансовый год, сводную бюджетную роспись;</w:t>
      </w:r>
      <w:proofErr w:type="gramEnd"/>
    </w:p>
    <w:p w:rsidR="001A3080" w:rsidRPr="006E6BE2" w:rsidRDefault="001A3080" w:rsidP="00E35FA9">
      <w:pPr>
        <w:jc w:val="both"/>
      </w:pPr>
      <w:r w:rsidRPr="006E6BE2">
        <w:t>- в ходе исполнения</w:t>
      </w:r>
      <w:r w:rsidR="00E35FA9" w:rsidRPr="006E6BE2">
        <w:t xml:space="preserve"> местного</w:t>
      </w:r>
      <w:r w:rsidRPr="006E6BE2">
        <w:t xml:space="preserve"> бюджета МО </w:t>
      </w:r>
      <w:r w:rsidR="00E35FA9" w:rsidRPr="006E6BE2">
        <w:t>«Купчино»</w:t>
      </w:r>
      <w:r w:rsidRPr="006E6BE2">
        <w:t xml:space="preserve"> по кассовым поступлениям и/или при наличии неиспользованных остатков бюджетных средств по итогам квартала – до 10 числа месяца следующего за отчетным кварталом.</w:t>
      </w:r>
    </w:p>
    <w:p w:rsidR="001A3080" w:rsidRPr="006E6BE2" w:rsidRDefault="001A3080" w:rsidP="00E35FA9">
      <w:pPr>
        <w:jc w:val="both"/>
      </w:pPr>
      <w:r w:rsidRPr="006E6BE2">
        <w:t xml:space="preserve">3.5. Кассовый план </w:t>
      </w:r>
      <w:bookmarkStart w:id="0" w:name="_GoBack"/>
      <w:bookmarkEnd w:id="0"/>
      <w:r w:rsidRPr="006E6BE2">
        <w:t xml:space="preserve">утверждается </w:t>
      </w:r>
      <w:r w:rsidR="006E6BE2">
        <w:t>Постановле</w:t>
      </w:r>
      <w:r w:rsidRPr="006E6BE2">
        <w:t xml:space="preserve">нием Местной </w:t>
      </w:r>
      <w:r w:rsidR="00E35FA9" w:rsidRPr="006E6BE2">
        <w:t>а</w:t>
      </w:r>
      <w:r w:rsidRPr="006E6BE2">
        <w:t xml:space="preserve">дминистрации </w:t>
      </w:r>
      <w:r w:rsidR="00E35FA9" w:rsidRPr="006E6BE2">
        <w:t>МО «Купчино»</w:t>
      </w:r>
      <w:r w:rsidRPr="006E6BE2">
        <w:t>.</w:t>
      </w:r>
    </w:p>
    <w:p w:rsidR="00E35FA9" w:rsidRPr="006E6BE2" w:rsidRDefault="00E35FA9" w:rsidP="00E35FA9">
      <w:pPr>
        <w:jc w:val="both"/>
      </w:pPr>
    </w:p>
    <w:p w:rsidR="001A3080" w:rsidRPr="006E6BE2" w:rsidRDefault="00E35FA9" w:rsidP="006E6BE2">
      <w:r w:rsidRPr="006E6BE2">
        <w:t>4. Порядок составления сводной бюджетной росписи.</w:t>
      </w:r>
    </w:p>
    <w:p w:rsidR="00E35FA9" w:rsidRPr="006E6BE2" w:rsidRDefault="00E35FA9" w:rsidP="00E35FA9">
      <w:pPr>
        <w:jc w:val="both"/>
      </w:pPr>
      <w:r w:rsidRPr="006E6BE2">
        <w:t xml:space="preserve">4.1. Сводная бюджетная роспись составляется в соответствии с бюджетными ассигнованиями, утвержденными </w:t>
      </w:r>
      <w:r w:rsidR="00D15A6F" w:rsidRPr="006E6BE2">
        <w:t xml:space="preserve">местным </w:t>
      </w:r>
      <w:r w:rsidRPr="006E6BE2">
        <w:t>бюджетом на очередной финансовый год.</w:t>
      </w:r>
    </w:p>
    <w:p w:rsidR="00927B72" w:rsidRPr="006E6BE2" w:rsidRDefault="00790EF2" w:rsidP="00E35FA9">
      <w:pPr>
        <w:jc w:val="both"/>
      </w:pPr>
      <w:r w:rsidRPr="006E6BE2">
        <w:t>4</w:t>
      </w:r>
      <w:r w:rsidR="00E35FA9" w:rsidRPr="006E6BE2">
        <w:t>.2. Сводная бюджетная роспись составляется на основе ведомственной структуры расходов</w:t>
      </w:r>
      <w:r w:rsidR="00927B72" w:rsidRPr="006E6BE2">
        <w:t xml:space="preserve"> местного</w:t>
      </w:r>
      <w:r w:rsidR="00E35FA9" w:rsidRPr="006E6BE2">
        <w:t xml:space="preserve"> бюджета МО </w:t>
      </w:r>
      <w:r w:rsidR="00927B72" w:rsidRPr="006E6BE2">
        <w:t>«Купчино»</w:t>
      </w:r>
      <w:r w:rsidR="00E35FA9" w:rsidRPr="006E6BE2">
        <w:t xml:space="preserve"> на очередной финансовый год с детализацией </w:t>
      </w:r>
      <w:r w:rsidR="00927B72" w:rsidRPr="006E6BE2">
        <w:t>показателей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бюджета.</w:t>
      </w:r>
      <w:r w:rsidR="009636A6" w:rsidRPr="006E6BE2">
        <w:t xml:space="preserve"> В сводную бюджетную роспись включаются бюджетные ассигнования по источникам финансирования дефицита бюджета МО «Купчино», кроме операций по управлению остатками средств на едином счете бюджета МО «Купчино».</w:t>
      </w:r>
    </w:p>
    <w:p w:rsidR="009636A6" w:rsidRPr="006E6BE2" w:rsidRDefault="00790EF2" w:rsidP="00E35FA9">
      <w:pPr>
        <w:jc w:val="both"/>
      </w:pPr>
      <w:r w:rsidRPr="006E6BE2">
        <w:t>4</w:t>
      </w:r>
      <w:r w:rsidR="00E35FA9" w:rsidRPr="006E6BE2">
        <w:t xml:space="preserve">.3. Сводная бюджетная роспись составляется </w:t>
      </w:r>
      <w:r w:rsidR="009636A6" w:rsidRPr="006E6BE2">
        <w:t>главным бухгалтером Местной администрации</w:t>
      </w:r>
      <w:r w:rsidR="00E35FA9" w:rsidRPr="006E6BE2">
        <w:t xml:space="preserve"> в течение 10 дней после утверждения решения о бюджете. </w:t>
      </w:r>
      <w:r w:rsidR="009636A6" w:rsidRPr="006E6BE2">
        <w:t>Утвержденные показатели сводной бюджетной росписи по расходам доводятся до главных распорядителей бюджетных средств и получателей бюджетных средств до начала очередного финансового года, за исключением случаев предусмотренных статьями 190 и 191 Бюджетного Кодекса РФ.</w:t>
      </w:r>
    </w:p>
    <w:p w:rsidR="009636A6" w:rsidRPr="006E6BE2" w:rsidRDefault="00790EF2" w:rsidP="00E35FA9">
      <w:pPr>
        <w:jc w:val="both"/>
      </w:pPr>
      <w:r w:rsidRPr="006E6BE2">
        <w:t>4</w:t>
      </w:r>
      <w:r w:rsidR="009636A6" w:rsidRPr="006E6BE2">
        <w:t>.4. Сводная бюджетная роспись утверждается Постановлением Местной администрации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9636A6" w:rsidRPr="006E6BE2" w:rsidRDefault="009636A6" w:rsidP="00E35FA9">
      <w:pPr>
        <w:jc w:val="both"/>
      </w:pPr>
    </w:p>
    <w:p w:rsidR="009636A6" w:rsidRPr="006E6BE2" w:rsidRDefault="009636A6" w:rsidP="00E35FA9">
      <w:pPr>
        <w:jc w:val="both"/>
        <w:rPr>
          <w:bCs/>
        </w:rPr>
      </w:pPr>
      <w:r w:rsidRPr="006E6BE2">
        <w:t xml:space="preserve">5. </w:t>
      </w:r>
      <w:r w:rsidRPr="006E6BE2">
        <w:rPr>
          <w:bCs/>
        </w:rPr>
        <w:t xml:space="preserve">Порядок ведения </w:t>
      </w:r>
      <w:r w:rsidR="001F69A9" w:rsidRPr="006E6BE2">
        <w:rPr>
          <w:bCs/>
        </w:rPr>
        <w:t xml:space="preserve">и внесения изменений в </w:t>
      </w:r>
      <w:r w:rsidRPr="006E6BE2">
        <w:rPr>
          <w:bCs/>
        </w:rPr>
        <w:t>сводн</w:t>
      </w:r>
      <w:r w:rsidR="001F69A9" w:rsidRPr="006E6BE2">
        <w:rPr>
          <w:bCs/>
        </w:rPr>
        <w:t>ую  бюджетную</w:t>
      </w:r>
      <w:r w:rsidRPr="006E6BE2">
        <w:rPr>
          <w:bCs/>
        </w:rPr>
        <w:t xml:space="preserve"> роспис</w:t>
      </w:r>
      <w:r w:rsidR="001F69A9" w:rsidRPr="006E6BE2">
        <w:rPr>
          <w:bCs/>
        </w:rPr>
        <w:t>ь</w:t>
      </w:r>
      <w:r w:rsidRPr="006E6BE2">
        <w:rPr>
          <w:bCs/>
        </w:rPr>
        <w:t>.</w:t>
      </w:r>
    </w:p>
    <w:p w:rsidR="009636A6" w:rsidRPr="006E6BE2" w:rsidRDefault="009636A6" w:rsidP="00E35FA9">
      <w:pPr>
        <w:jc w:val="both"/>
        <w:rPr>
          <w:bCs/>
        </w:rPr>
      </w:pPr>
      <w:r w:rsidRPr="006E6BE2">
        <w:rPr>
          <w:bCs/>
        </w:rPr>
        <w:t xml:space="preserve">5.1. Ведение сводной </w:t>
      </w:r>
      <w:r w:rsidR="001F69A9" w:rsidRPr="006E6BE2">
        <w:rPr>
          <w:bCs/>
        </w:rPr>
        <w:t xml:space="preserve">бюджетной росписи </w:t>
      </w:r>
      <w:r w:rsidRPr="006E6BE2">
        <w:rPr>
          <w:bCs/>
        </w:rPr>
        <w:t>осуществляет Местная администрация посредством внесения изменений в показатели сводной бюджетной росписи.</w:t>
      </w:r>
    </w:p>
    <w:p w:rsidR="00133F87" w:rsidRPr="006E6BE2" w:rsidRDefault="009636A6" w:rsidP="00133F87">
      <w:pPr>
        <w:jc w:val="both"/>
      </w:pPr>
      <w:r w:rsidRPr="006E6BE2">
        <w:rPr>
          <w:bCs/>
        </w:rPr>
        <w:t xml:space="preserve">5.2. </w:t>
      </w:r>
      <w:r w:rsidR="00133F87" w:rsidRPr="006E6BE2">
        <w:rPr>
          <w:bCs/>
        </w:rPr>
        <w:t>Внесение изменений в сводную бюджетную роспись осуществляется в</w:t>
      </w:r>
      <w:r w:rsidRPr="006E6BE2">
        <w:t xml:space="preserve"> случае принятия решения о внесении изменений в решение о </w:t>
      </w:r>
      <w:r w:rsidR="00133F87" w:rsidRPr="006E6BE2">
        <w:t xml:space="preserve">местном </w:t>
      </w:r>
      <w:r w:rsidRPr="006E6BE2">
        <w:t xml:space="preserve">бюджете </w:t>
      </w:r>
      <w:r w:rsidR="00133F87" w:rsidRPr="006E6BE2">
        <w:t>МО «Купчино».</w:t>
      </w:r>
    </w:p>
    <w:p w:rsidR="009636A6" w:rsidRPr="006E6BE2" w:rsidRDefault="00133F87" w:rsidP="00133F87">
      <w:pPr>
        <w:jc w:val="both"/>
      </w:pPr>
      <w:r w:rsidRPr="006E6BE2">
        <w:t>5.</w:t>
      </w:r>
      <w:bookmarkStart w:id="1" w:name="p7243"/>
      <w:bookmarkEnd w:id="1"/>
      <w:r w:rsidR="009636A6" w:rsidRPr="006E6BE2">
        <w:t xml:space="preserve">3. В сводную бюджетную роспись могут быть внесены изменения без внесения изменений в </w:t>
      </w:r>
      <w:r w:rsidRPr="006E6BE2">
        <w:t>решение</w:t>
      </w:r>
      <w:r w:rsidR="009636A6" w:rsidRPr="006E6BE2">
        <w:t xml:space="preserve"> о</w:t>
      </w:r>
      <w:r w:rsidRPr="006E6BE2">
        <w:t xml:space="preserve"> местном</w:t>
      </w:r>
      <w:r w:rsidR="009636A6" w:rsidRPr="006E6BE2">
        <w:t xml:space="preserve"> бюджете:</w:t>
      </w:r>
    </w:p>
    <w:p w:rsidR="009636A6" w:rsidRPr="006E6BE2" w:rsidRDefault="009636A6" w:rsidP="009636A6">
      <w:pPr>
        <w:ind w:firstLine="540"/>
        <w:jc w:val="both"/>
      </w:pPr>
      <w:r w:rsidRPr="006E6BE2"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</w:t>
      </w:r>
      <w:r w:rsidRPr="006E6BE2">
        <w:lastRenderedPageBreak/>
        <w:t>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636A6" w:rsidRPr="006E6BE2" w:rsidRDefault="009636A6" w:rsidP="009636A6">
      <w:pPr>
        <w:ind w:firstLine="540"/>
        <w:jc w:val="both"/>
      </w:pPr>
      <w:r w:rsidRPr="006E6BE2"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</w:t>
      </w:r>
      <w:r w:rsidR="005F0EFA" w:rsidRPr="006E6BE2">
        <w:t>Бюджетного к</w:t>
      </w:r>
      <w:r w:rsidRPr="006E6BE2">
        <w:t>одекса</w:t>
      </w:r>
      <w:r w:rsidR="005F0EFA" w:rsidRPr="006E6BE2">
        <w:t xml:space="preserve"> РФ</w:t>
      </w:r>
      <w:r w:rsidRPr="006E6BE2">
        <w:t>;</w:t>
      </w:r>
    </w:p>
    <w:p w:rsidR="009636A6" w:rsidRPr="006E6BE2" w:rsidRDefault="009636A6" w:rsidP="009636A6">
      <w:pPr>
        <w:ind w:firstLine="540"/>
        <w:jc w:val="both"/>
      </w:pPr>
      <w:r w:rsidRPr="006E6BE2">
        <w:t xml:space="preserve">в случае исполнения судебных актов, предусматривающих обращение взыскания на средства </w:t>
      </w:r>
      <w:r w:rsidR="005F0EFA" w:rsidRPr="006E6BE2">
        <w:t xml:space="preserve">местного </w:t>
      </w:r>
      <w:r w:rsidRPr="006E6BE2">
        <w:t>бюджет</w:t>
      </w:r>
      <w:r w:rsidR="005F0EFA" w:rsidRPr="006E6BE2">
        <w:t>а</w:t>
      </w:r>
      <w:r w:rsidRPr="006E6BE2">
        <w:t xml:space="preserve"> и (или) предусматривающих перечисление этих сре</w:t>
      </w:r>
      <w:proofErr w:type="gramStart"/>
      <w:r w:rsidRPr="006E6BE2">
        <w:t>дств в сч</w:t>
      </w:r>
      <w:proofErr w:type="gramEnd"/>
      <w:r w:rsidRPr="006E6BE2"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636A6" w:rsidRPr="006E6BE2" w:rsidRDefault="009636A6" w:rsidP="009636A6">
      <w:pPr>
        <w:ind w:firstLine="540"/>
        <w:jc w:val="both"/>
      </w:pPr>
      <w:bookmarkStart w:id="2" w:name="p7251"/>
      <w:bookmarkEnd w:id="2"/>
      <w:r w:rsidRPr="006E6BE2"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636A6" w:rsidRPr="006E6BE2" w:rsidRDefault="009636A6" w:rsidP="009636A6">
      <w:pPr>
        <w:ind w:firstLine="540"/>
        <w:jc w:val="both"/>
      </w:pPr>
      <w:r w:rsidRPr="006E6BE2">
        <w:t>в случае перераспределения бюджетных ассигнований, предоставляемых на конкурсной основе;</w:t>
      </w:r>
    </w:p>
    <w:p w:rsidR="009636A6" w:rsidRPr="006E6BE2" w:rsidRDefault="009636A6" w:rsidP="009636A6">
      <w:pPr>
        <w:ind w:firstLine="540"/>
        <w:jc w:val="both"/>
      </w:pPr>
      <w:r w:rsidRPr="006E6BE2"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</w:t>
      </w:r>
      <w:r w:rsidR="005F0EFA" w:rsidRPr="006E6BE2">
        <w:t>муниципальных</w:t>
      </w:r>
      <w:r w:rsidRPr="006E6BE2">
        <w:t xml:space="preserve"> услуг на соответствующий финансовый год;</w:t>
      </w:r>
    </w:p>
    <w:p w:rsidR="009636A6" w:rsidRPr="006E6BE2" w:rsidRDefault="009636A6" w:rsidP="009636A6">
      <w:pPr>
        <w:ind w:firstLine="540"/>
        <w:jc w:val="both"/>
      </w:pPr>
      <w:bookmarkStart w:id="3" w:name="p7254"/>
      <w:bookmarkEnd w:id="3"/>
      <w:r w:rsidRPr="006E6BE2"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 w:rsidR="005F0EFA" w:rsidRPr="006E6BE2">
        <w:t>решением</w:t>
      </w:r>
      <w:r w:rsidRPr="006E6BE2">
        <w:t xml:space="preserve"> о бюджете, а также в случае сокращения (возврата при отсутствии потребности) указанных межбюджетных трансфертов;</w:t>
      </w:r>
    </w:p>
    <w:p w:rsidR="009636A6" w:rsidRPr="006E6BE2" w:rsidRDefault="009636A6" w:rsidP="009636A6">
      <w:pPr>
        <w:ind w:firstLine="540"/>
        <w:jc w:val="both"/>
      </w:pPr>
      <w:r w:rsidRPr="006E6BE2">
        <w:t>в случае изменения типа (подведомственности) муниципальных учреждений;</w:t>
      </w:r>
    </w:p>
    <w:p w:rsidR="009636A6" w:rsidRPr="006E6BE2" w:rsidRDefault="009636A6" w:rsidP="009636A6">
      <w:pPr>
        <w:ind w:firstLine="540"/>
        <w:jc w:val="both"/>
      </w:pPr>
      <w:bookmarkStart w:id="4" w:name="p7260"/>
      <w:bookmarkEnd w:id="4"/>
      <w:r w:rsidRPr="006E6BE2">
        <w:t>в случае увеличения бюджетных ассигнований текущего финансового года на оплату заключенных муниципальны</w:t>
      </w:r>
      <w:r w:rsidR="005F0EFA" w:rsidRPr="006E6BE2">
        <w:t>х</w:t>
      </w:r>
      <w:r w:rsidRPr="006E6BE2">
        <w:t xml:space="preserve">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6E6BE2">
        <w:t>ассигнований</w:t>
      </w:r>
      <w:proofErr w:type="gramEnd"/>
      <w:r w:rsidRPr="006E6BE2">
        <w:t xml:space="preserve"> на исполнение указанных муниципальных контрактов в соответствии с требованиями, установленными </w:t>
      </w:r>
      <w:r w:rsidR="005F0EFA" w:rsidRPr="006E6BE2">
        <w:t>Бюджетным к</w:t>
      </w:r>
      <w:r w:rsidRPr="006E6BE2">
        <w:t>одексом</w:t>
      </w:r>
      <w:r w:rsidR="005F0EFA" w:rsidRPr="006E6BE2">
        <w:t xml:space="preserve"> РФ</w:t>
      </w:r>
      <w:r w:rsidRPr="006E6BE2">
        <w:t>;</w:t>
      </w:r>
    </w:p>
    <w:p w:rsidR="009636A6" w:rsidRPr="006E6BE2" w:rsidRDefault="009636A6" w:rsidP="009636A6">
      <w:pPr>
        <w:ind w:firstLine="540"/>
        <w:jc w:val="both"/>
      </w:pPr>
      <w:proofErr w:type="gramStart"/>
      <w:r w:rsidRPr="006E6BE2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 w:rsidR="005F0EFA" w:rsidRPr="006E6BE2">
        <w:t>Бюджетного к</w:t>
      </w:r>
      <w:r w:rsidRPr="006E6BE2">
        <w:t>одекса</w:t>
      </w:r>
      <w:r w:rsidR="005F0EFA" w:rsidRPr="006E6BE2">
        <w:t xml:space="preserve"> РФ</w:t>
      </w:r>
      <w:proofErr w:type="gramEnd"/>
      <w:r w:rsidRPr="006E6BE2">
        <w:t>, государственные (муниципальные)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9636A6" w:rsidRPr="006E6BE2" w:rsidRDefault="005F0EFA" w:rsidP="005F0EFA">
      <w:pPr>
        <w:jc w:val="both"/>
      </w:pPr>
      <w:r w:rsidRPr="006E6BE2">
        <w:t xml:space="preserve">5.4. </w:t>
      </w:r>
      <w:r w:rsidR="009636A6" w:rsidRPr="006E6BE2">
        <w:t>Внесение изменений в сводную бюджетную роспись по основаниям, установленным пунктом</w:t>
      </w:r>
      <w:r w:rsidRPr="006E6BE2">
        <w:t xml:space="preserve"> 5.3. Порядка</w:t>
      </w:r>
      <w:r w:rsidR="009636A6" w:rsidRPr="006E6BE2">
        <w:t xml:space="preserve">, осуществляется в пределах объема бюджетных ассигнований, утвержденных решением о бюджете, за исключением оснований, установленных </w:t>
      </w:r>
      <w:r w:rsidR="00790EF2" w:rsidRPr="006E6BE2">
        <w:t>Бюджетным кодексом РФ</w:t>
      </w:r>
      <w:r w:rsidR="009636A6" w:rsidRPr="006E6BE2">
        <w:t xml:space="preserve">, в соответствии с которыми внесение изменений в сводную </w:t>
      </w:r>
      <w:r w:rsidR="009636A6" w:rsidRPr="006E6BE2">
        <w:lastRenderedPageBreak/>
        <w:t>бюджетную роспись может осуществляться с превышением общего объема расходов, утвержденных законом решением о бюджете.</w:t>
      </w:r>
    </w:p>
    <w:p w:rsidR="009636A6" w:rsidRPr="006E6BE2" w:rsidRDefault="00790EF2" w:rsidP="00790EF2">
      <w:pPr>
        <w:jc w:val="both"/>
      </w:pPr>
      <w:r w:rsidRPr="006E6BE2">
        <w:t xml:space="preserve">5.5. </w:t>
      </w:r>
      <w:r w:rsidR="009636A6" w:rsidRPr="006E6BE2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</w:t>
      </w:r>
      <w:r w:rsidRPr="006E6BE2">
        <w:t xml:space="preserve"> </w:t>
      </w:r>
      <w:r w:rsidR="009636A6" w:rsidRPr="006E6BE2">
        <w:t>долга, для увеличения иных бюджетных ассигнований без внесения изменений в решение о бюджете не допускается.</w:t>
      </w:r>
    </w:p>
    <w:p w:rsidR="001F69A9" w:rsidRPr="006E6BE2" w:rsidRDefault="001F69A9" w:rsidP="001F69A9">
      <w:pPr>
        <w:jc w:val="both"/>
      </w:pPr>
      <w:r w:rsidRPr="006E6BE2">
        <w:t xml:space="preserve">5.6. </w:t>
      </w:r>
      <w:r w:rsidRPr="006E6BE2">
        <w:t xml:space="preserve">Новые целевые статьи расходов, не предусмотренные в утвержденном бюджете </w:t>
      </w:r>
      <w:r w:rsidRPr="006E6BE2">
        <w:t xml:space="preserve"> </w:t>
      </w:r>
      <w:r w:rsidRPr="006E6BE2">
        <w:t>на очередной финансовый год, могут быть включены в сводную</w:t>
      </w:r>
      <w:r w:rsidRPr="006E6BE2">
        <w:t xml:space="preserve"> </w:t>
      </w:r>
      <w:r w:rsidRPr="006E6BE2">
        <w:t>бюджетную роспись в соответствии с действующим бюджетным законодательством в следующих</w:t>
      </w:r>
      <w:r w:rsidRPr="006E6BE2">
        <w:t xml:space="preserve"> </w:t>
      </w:r>
      <w:r w:rsidRPr="006E6BE2">
        <w:t>случаях:</w:t>
      </w:r>
    </w:p>
    <w:p w:rsidR="001F69A9" w:rsidRPr="006E6BE2" w:rsidRDefault="001F69A9" w:rsidP="001F69A9">
      <w:pPr>
        <w:ind w:firstLine="567"/>
        <w:jc w:val="both"/>
      </w:pPr>
      <w:r w:rsidRPr="006E6BE2">
        <w:t>при выделении средств из резервного фонда местной администрации;</w:t>
      </w:r>
    </w:p>
    <w:p w:rsidR="001F69A9" w:rsidRPr="006E6BE2" w:rsidRDefault="001F69A9" w:rsidP="001F69A9">
      <w:pPr>
        <w:ind w:firstLine="567"/>
        <w:jc w:val="both"/>
      </w:pPr>
      <w:r w:rsidRPr="006E6BE2">
        <w:t xml:space="preserve">при утверждении нового перечня мероприятий </w:t>
      </w:r>
      <w:r w:rsidRPr="006E6BE2">
        <w:t>по вопросам местного значения</w:t>
      </w:r>
      <w:r w:rsidRPr="006E6BE2">
        <w:t>;</w:t>
      </w:r>
    </w:p>
    <w:p w:rsidR="001F69A9" w:rsidRPr="006E6BE2" w:rsidRDefault="001F69A9" w:rsidP="001F69A9">
      <w:pPr>
        <w:ind w:firstLine="567"/>
        <w:jc w:val="both"/>
      </w:pPr>
      <w:r w:rsidRPr="006E6BE2">
        <w:t>при необходимости увеличения бюджетных ассигнований по расходным обязательствам,</w:t>
      </w:r>
      <w:r w:rsidRPr="006E6BE2">
        <w:t xml:space="preserve"> </w:t>
      </w:r>
      <w:r w:rsidRPr="006E6BE2">
        <w:t>вытекающих из полномочий по вопросам местного значения, определенных законами Санкт</w:t>
      </w:r>
      <w:r w:rsidRPr="006E6BE2">
        <w:t>-</w:t>
      </w:r>
      <w:r w:rsidRPr="006E6BE2">
        <w:t xml:space="preserve">Петербурга; </w:t>
      </w:r>
    </w:p>
    <w:p w:rsidR="001F69A9" w:rsidRPr="006E6BE2" w:rsidRDefault="001F69A9" w:rsidP="001F69A9">
      <w:pPr>
        <w:ind w:firstLine="567"/>
        <w:jc w:val="both"/>
      </w:pPr>
      <w:r w:rsidRPr="006E6BE2">
        <w:t xml:space="preserve">при образовании на счетах по учету средств бюджета МО </w:t>
      </w:r>
      <w:r w:rsidRPr="006E6BE2">
        <w:t>«Купчино»</w:t>
      </w:r>
      <w:r w:rsidRPr="006E6BE2">
        <w:t xml:space="preserve"> на начало финансового</w:t>
      </w:r>
      <w:r w:rsidRPr="006E6BE2">
        <w:t xml:space="preserve"> </w:t>
      </w:r>
      <w:r w:rsidRPr="006E6BE2">
        <w:t>года остатков межбюджетных трансфертов, полученных из бюджета Санкт-Петербурга и</w:t>
      </w:r>
      <w:r w:rsidRPr="006E6BE2">
        <w:t xml:space="preserve"> </w:t>
      </w:r>
      <w:r w:rsidRPr="006E6BE2">
        <w:t>государственных внебюджетных фондов;</w:t>
      </w:r>
    </w:p>
    <w:p w:rsidR="001F69A9" w:rsidRPr="006E6BE2" w:rsidRDefault="001F69A9" w:rsidP="001F69A9">
      <w:pPr>
        <w:ind w:firstLine="567"/>
        <w:jc w:val="both"/>
      </w:pPr>
      <w:r w:rsidRPr="006E6BE2">
        <w:t>при выделении средств из бюджета Санкт-Петербурга и государственных внебюджетных</w:t>
      </w:r>
    </w:p>
    <w:p w:rsidR="001F69A9" w:rsidRPr="006E6BE2" w:rsidRDefault="001F69A9" w:rsidP="001F69A9">
      <w:pPr>
        <w:ind w:firstLine="567"/>
        <w:jc w:val="both"/>
      </w:pPr>
      <w:r w:rsidRPr="006E6BE2">
        <w:t>фондов;</w:t>
      </w:r>
    </w:p>
    <w:p w:rsidR="001F69A9" w:rsidRPr="006E6BE2" w:rsidRDefault="001F69A9" w:rsidP="001F69A9">
      <w:pPr>
        <w:ind w:firstLine="567"/>
        <w:jc w:val="both"/>
      </w:pPr>
      <w:r w:rsidRPr="006E6BE2">
        <w:t>при изменении типа муниципальных учреждений.</w:t>
      </w:r>
    </w:p>
    <w:p w:rsidR="00790EF2" w:rsidRPr="006E6BE2" w:rsidRDefault="00790EF2" w:rsidP="001F69A9">
      <w:pPr>
        <w:jc w:val="both"/>
      </w:pPr>
      <w:r w:rsidRPr="006E6BE2">
        <w:t>5.</w:t>
      </w:r>
      <w:r w:rsidR="001F69A9" w:rsidRPr="006E6BE2">
        <w:t>7</w:t>
      </w:r>
      <w:r w:rsidRPr="006E6BE2">
        <w:t xml:space="preserve">. </w:t>
      </w:r>
      <w:r w:rsidR="001F69A9" w:rsidRPr="006E6BE2">
        <w:t>Утверждение изменений в сводную бюджетную роспись осуществляется Постановлением Местной администрации.</w:t>
      </w:r>
      <w:r w:rsidR="001F69A9" w:rsidRPr="006E6BE2">
        <w:t xml:space="preserve"> </w:t>
      </w:r>
    </w:p>
    <w:p w:rsidR="001F69A9" w:rsidRPr="006E6BE2" w:rsidRDefault="001F69A9" w:rsidP="00790EF2">
      <w:pPr>
        <w:jc w:val="both"/>
      </w:pPr>
      <w:r w:rsidRPr="006E6BE2">
        <w:t xml:space="preserve">5.8. </w:t>
      </w:r>
      <w:r w:rsidRPr="006E6BE2">
        <w:t>Главный бухгалтер местной администрации осуществляет внесение изменений в сводную бюджетную роспись</w:t>
      </w:r>
      <w:r w:rsidRPr="006E6BE2">
        <w:t xml:space="preserve"> на основании постановления Местной администрации о внесении соответствующих изменений</w:t>
      </w:r>
      <w:r w:rsidRPr="006E6BE2">
        <w:t>.</w:t>
      </w:r>
    </w:p>
    <w:p w:rsidR="001F69A9" w:rsidRPr="006E6BE2" w:rsidRDefault="001F69A9" w:rsidP="00790EF2">
      <w:pPr>
        <w:jc w:val="both"/>
      </w:pPr>
      <w:r w:rsidRPr="006E6BE2">
        <w:t xml:space="preserve">5.9. </w:t>
      </w:r>
      <w:r w:rsidRPr="006E6BE2">
        <w:t xml:space="preserve">Внесение изменений в сводную бюджетную роспись влечет за собой одновременное изменение лимитов бюджетных обязательств. </w:t>
      </w:r>
    </w:p>
    <w:p w:rsidR="001F69A9" w:rsidRPr="006E6BE2" w:rsidRDefault="001F69A9" w:rsidP="00790EF2">
      <w:pPr>
        <w:jc w:val="both"/>
      </w:pPr>
      <w:r w:rsidRPr="006E6BE2">
        <w:t>5.10.</w:t>
      </w:r>
      <w:r w:rsidRPr="006E6BE2">
        <w:t xml:space="preserve"> При уменьшении утвержденных бюджетных назначений в сводной бюджетной росписи </w:t>
      </w:r>
      <w:r w:rsidRPr="006E6BE2">
        <w:t>главный бухгалтер</w:t>
      </w:r>
      <w:r w:rsidRPr="006E6BE2">
        <w:t xml:space="preserve"> контролирует лимиты бюджетных обязательств по принятым и не исполненным бюджетным обязательствам с учетом оплаченных денежных обязательств по соответствующим кодам классификации расходов. </w:t>
      </w:r>
    </w:p>
    <w:p w:rsidR="001F69A9" w:rsidRPr="006E6BE2" w:rsidRDefault="001F69A9" w:rsidP="00790EF2">
      <w:pPr>
        <w:jc w:val="both"/>
      </w:pPr>
      <w:r w:rsidRPr="006E6BE2">
        <w:t>5.11</w:t>
      </w:r>
      <w:r w:rsidRPr="006E6BE2">
        <w:t>. Внесение изменений в бюджетную роспись осуществляется до 25 декабря текущего финансового года</w:t>
      </w:r>
      <w:r w:rsidRPr="006E6BE2">
        <w:t>.</w:t>
      </w:r>
    </w:p>
    <w:p w:rsidR="001F69A9" w:rsidRPr="006E6BE2" w:rsidRDefault="001F69A9">
      <w:pPr>
        <w:jc w:val="both"/>
      </w:pPr>
    </w:p>
    <w:sectPr w:rsidR="001F69A9" w:rsidRPr="006E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42" w:rsidRDefault="002B0A42">
      <w:r>
        <w:separator/>
      </w:r>
    </w:p>
  </w:endnote>
  <w:endnote w:type="continuationSeparator" w:id="0">
    <w:p w:rsidR="002B0A42" w:rsidRDefault="002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60" w:rsidRDefault="004E5D8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635" t="3175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60" w:rsidRDefault="000F687B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6BE2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2.05pt;margin-top:794.5pt;width:14.0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8UuQIAAKg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4w4qSFFu2/7X/uf+y/o8BUp+9UAk63Hbjp3bXYQZctU9XdiOKTQlwsasLX9EpK&#10;0deUlJCdb266J1cHHGVAVv0bUUIYstHCAu0q2ZrSQTEQoEOX7o6doTuNChNyFgXnIUYFHPmhP5uG&#10;NgJJxsudVPoVFS0yRoolNN6Ck+2N0iYZkowuJhYXOWsa2/yGP9oAx2EHQsNVc2aSsL28j714GS2j&#10;wAkm06UTeFnmXOWLwJnm/izMzrPFIvO/mrh+kNSsLCk3YUZd+cGf9e2g8EERR2Up0bDSwJmUlFyv&#10;Fo1EWwK6zu13KMiJm/s4DVsE4PKEkj8JvOtJ7OTTaOYEeRA68cyLHM+Pr+OpF8RBlj+mdMM4/XdK&#10;qE9xHE7CQUu/5ebZ7zk3krRMw+RoWJvi6OhEEqPAJS9tazVhzWCflMKk/1AKaPfYaKtXI9FBrHq3&#10;2gGKEfFKlHegXClAWSBPGHdg1EJ+waiH0ZFi9XlDJMWoec1B/WbOjIYcjdVoEF7A1RRrjAZzoYd5&#10;tOkkW9eAPLwvLq7ghVTMqvchi8O7gnFgSRxGl5k3p//W62HAzn8BAAD//wMAUEsDBBQABgAIAAAA&#10;IQCuNTMH4gAAAA8BAAAPAAAAZHJzL2Rvd25yZXYueG1sTI/BTsMwEETvSPyDtUjcqJ0AURPiVBWC&#10;ExIiDQeOTuwmVuN1iN02/D3bE9xmtE+zM+VmcSM7mTlYjxKSlQBmsPPaYi/hs3m9WwMLUaFWo0cj&#10;4ccE2FTXV6UqtD9jbU672DMKwVAoCUOMU8F56AbjVFj5ySDd9n52KpKde65ndaZwN/JUiIw7ZZE+&#10;DGoyz4PpDrujk7D9wvrFfr+3H/W+tk2TC3zLDlLe3izbJ2DRLPEPhkt9qg4VdWr9EXVgI/lEPCTE&#10;knpc5zTrwiT3aQqsJZUlaQ68Kvn/HdUvAAAA//8DAFBLAQItABQABgAIAAAAIQC2gziS/gAAAOEB&#10;AAATAAAAAAAAAAAAAAAAAAAAAABbQ29udGVudF9UeXBlc10ueG1sUEsBAi0AFAAGAAgAAAAhADj9&#10;If/WAAAAlAEAAAsAAAAAAAAAAAAAAAAALwEAAF9yZWxzLy5yZWxzUEsBAi0AFAAGAAgAAAAhADre&#10;XxS5AgAAqAUAAA4AAAAAAAAAAAAAAAAALgIAAGRycy9lMm9Eb2MueG1sUEsBAi0AFAAGAAgAAAAh&#10;AK41MwfiAAAADwEAAA8AAAAAAAAAAAAAAAAAEwUAAGRycy9kb3ducmV2LnhtbFBLBQYAAAAABAAE&#10;APMAAAAiBgAAAAA=&#10;" o:allowincell="f" filled="f" stroked="f">
              <v:textbox inset="0,0,0,0">
                <w:txbxContent>
                  <w:p w:rsidR="00D82860" w:rsidRDefault="000F687B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E6BE2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42" w:rsidRDefault="002B0A42">
      <w:r>
        <w:separator/>
      </w:r>
    </w:p>
  </w:footnote>
  <w:footnote w:type="continuationSeparator" w:id="0">
    <w:p w:rsidR="002B0A42" w:rsidRDefault="002B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F64"/>
    <w:multiLevelType w:val="multilevel"/>
    <w:tmpl w:val="F3140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F"/>
    <w:rsid w:val="000736A9"/>
    <w:rsid w:val="000F687B"/>
    <w:rsid w:val="00133F87"/>
    <w:rsid w:val="001A3080"/>
    <w:rsid w:val="001F69A9"/>
    <w:rsid w:val="002B0A42"/>
    <w:rsid w:val="003409A4"/>
    <w:rsid w:val="00345B4E"/>
    <w:rsid w:val="004E5D8F"/>
    <w:rsid w:val="005F0EFA"/>
    <w:rsid w:val="006E6BE2"/>
    <w:rsid w:val="007563BB"/>
    <w:rsid w:val="00790EF2"/>
    <w:rsid w:val="00893009"/>
    <w:rsid w:val="00927B72"/>
    <w:rsid w:val="009636A6"/>
    <w:rsid w:val="0097684B"/>
    <w:rsid w:val="00C02F04"/>
    <w:rsid w:val="00CC6928"/>
    <w:rsid w:val="00D15A6F"/>
    <w:rsid w:val="00E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E5D8F"/>
    <w:pPr>
      <w:outlineLvl w:val="1"/>
    </w:pPr>
    <w:rPr>
      <w:b/>
      <w:bCs/>
    </w:rPr>
  </w:style>
  <w:style w:type="character" w:styleId="a3">
    <w:name w:val="Hyperlink"/>
    <w:basedOn w:val="a0"/>
    <w:uiPriority w:val="99"/>
    <w:unhideWhenUsed/>
    <w:rsid w:val="001A3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85CF-6919-4625-954A-0718B588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2019-09-25T15:05:00Z</dcterms:created>
  <dcterms:modified xsi:type="dcterms:W3CDTF">2019-09-27T11:21:00Z</dcterms:modified>
</cp:coreProperties>
</file>